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F7941B">
      <w:pPr>
        <w:keepNext w:val="0"/>
        <w:keepLines w:val="0"/>
        <w:pageBreakBefore w:val="0"/>
        <w:widowControl w:val="0"/>
        <w:kinsoku/>
        <w:wordWrap/>
        <w:overflowPunct/>
        <w:topLinePunct w:val="0"/>
        <w:autoSpaceDE/>
        <w:autoSpaceDN/>
        <w:bidi w:val="0"/>
        <w:adjustRightInd/>
        <w:snapToGrid/>
        <w:spacing w:line="640" w:lineRule="exact"/>
        <w:ind w:firstLine="721" w:firstLineChars="200"/>
        <w:jc w:val="center"/>
        <w:textAlignment w:val="auto"/>
        <w:rPr>
          <w:rFonts w:hint="eastAsia" w:ascii="华文中宋" w:hAnsi="华文中宋" w:eastAsia="华文中宋"/>
          <w:b/>
          <w:sz w:val="36"/>
          <w:szCs w:val="36"/>
        </w:rPr>
      </w:pPr>
    </w:p>
    <w:p w14:paraId="31F7C066">
      <w:pPr>
        <w:keepNext w:val="0"/>
        <w:keepLines w:val="0"/>
        <w:pageBreakBefore w:val="0"/>
        <w:widowControl w:val="0"/>
        <w:kinsoku/>
        <w:wordWrap/>
        <w:overflowPunct/>
        <w:topLinePunct w:val="0"/>
        <w:autoSpaceDE/>
        <w:autoSpaceDN/>
        <w:bidi w:val="0"/>
        <w:adjustRightInd/>
        <w:snapToGrid/>
        <w:spacing w:line="640" w:lineRule="exact"/>
        <w:ind w:firstLine="723" w:firstLineChars="200"/>
        <w:jc w:val="center"/>
        <w:textAlignment w:val="auto"/>
        <w:rPr>
          <w:rFonts w:hint="eastAsia" w:ascii="宋体" w:hAnsi="宋体"/>
          <w:b/>
          <w:sz w:val="36"/>
          <w:szCs w:val="36"/>
        </w:rPr>
      </w:pPr>
    </w:p>
    <w:p w14:paraId="51CC69E8">
      <w:pPr>
        <w:keepNext w:val="0"/>
        <w:keepLines w:val="0"/>
        <w:pageBreakBefore w:val="0"/>
        <w:widowControl w:val="0"/>
        <w:kinsoku/>
        <w:wordWrap/>
        <w:overflowPunct/>
        <w:topLinePunct w:val="0"/>
        <w:autoSpaceDE/>
        <w:autoSpaceDN/>
        <w:bidi w:val="0"/>
        <w:adjustRightInd/>
        <w:snapToGrid/>
        <w:spacing w:line="640" w:lineRule="exact"/>
        <w:ind w:firstLine="721" w:firstLineChars="200"/>
        <w:jc w:val="center"/>
        <w:textAlignment w:val="auto"/>
        <w:rPr>
          <w:rFonts w:hint="eastAsia" w:ascii="华文中宋" w:hAnsi="华文中宋" w:eastAsia="华文中宋"/>
          <w:b/>
          <w:sz w:val="36"/>
          <w:szCs w:val="36"/>
        </w:rPr>
      </w:pPr>
    </w:p>
    <w:p w14:paraId="4910598C">
      <w:pPr>
        <w:keepNext w:val="0"/>
        <w:keepLines w:val="0"/>
        <w:pageBreakBefore w:val="0"/>
        <w:widowControl w:val="0"/>
        <w:kinsoku/>
        <w:wordWrap/>
        <w:overflowPunct/>
        <w:topLinePunct w:val="0"/>
        <w:autoSpaceDE/>
        <w:autoSpaceDN/>
        <w:bidi w:val="0"/>
        <w:adjustRightInd/>
        <w:snapToGrid/>
        <w:spacing w:line="640" w:lineRule="exact"/>
        <w:ind w:firstLine="721" w:firstLineChars="200"/>
        <w:jc w:val="center"/>
        <w:textAlignment w:val="auto"/>
        <w:rPr>
          <w:rFonts w:hint="eastAsia" w:ascii="华文中宋" w:hAnsi="华文中宋" w:eastAsia="华文中宋"/>
          <w:b/>
          <w:sz w:val="36"/>
          <w:szCs w:val="36"/>
        </w:rPr>
      </w:pPr>
    </w:p>
    <w:p w14:paraId="6AE5DEF9">
      <w:pPr>
        <w:keepNext w:val="0"/>
        <w:keepLines w:val="0"/>
        <w:pageBreakBefore w:val="0"/>
        <w:widowControl w:val="0"/>
        <w:kinsoku/>
        <w:wordWrap/>
        <w:overflowPunct/>
        <w:topLinePunct w:val="0"/>
        <w:autoSpaceDE/>
        <w:autoSpaceDN/>
        <w:bidi w:val="0"/>
        <w:adjustRightInd/>
        <w:snapToGrid/>
        <w:spacing w:line="640" w:lineRule="exact"/>
        <w:ind w:firstLine="721" w:firstLineChars="200"/>
        <w:jc w:val="center"/>
        <w:textAlignment w:val="auto"/>
        <w:rPr>
          <w:rFonts w:hint="eastAsia" w:ascii="华文中宋" w:hAnsi="华文中宋" w:eastAsia="华文中宋"/>
          <w:b/>
          <w:sz w:val="36"/>
          <w:szCs w:val="36"/>
        </w:rPr>
      </w:pPr>
    </w:p>
    <w:p w14:paraId="57F57A4E">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_GB2312" w:hAnsi="华文中宋" w:eastAsia="仿宋_GB2312"/>
          <w:sz w:val="32"/>
          <w:szCs w:val="32"/>
        </w:rPr>
      </w:pPr>
      <w:r>
        <w:rPr>
          <w:rFonts w:hint="eastAsia" w:ascii="仿宋" w:hAnsi="仿宋" w:eastAsia="仿宋" w:cs="仿宋"/>
          <w:sz w:val="32"/>
          <w:szCs w:val="32"/>
        </w:rPr>
        <w:t>皖工</w:t>
      </w:r>
      <w:r>
        <w:rPr>
          <w:rFonts w:hint="eastAsia" w:ascii="仿宋" w:hAnsi="仿宋" w:eastAsia="仿宋" w:cs="仿宋"/>
          <w:sz w:val="32"/>
          <w:szCs w:val="32"/>
          <w:lang w:eastAsia="zh-CN"/>
        </w:rPr>
        <w:t>学</w:t>
      </w:r>
      <w:r>
        <w:rPr>
          <w:rFonts w:hint="eastAsia" w:ascii="仿宋" w:hAnsi="仿宋" w:eastAsia="仿宋" w:cs="仿宋"/>
          <w:sz w:val="32"/>
          <w:szCs w:val="32"/>
        </w:rPr>
        <w:t>〔2025〕</w:t>
      </w:r>
      <w:r>
        <w:rPr>
          <w:rFonts w:hint="eastAsia" w:ascii="仿宋" w:hAnsi="仿宋" w:eastAsia="仿宋" w:cs="仿宋"/>
          <w:sz w:val="32"/>
          <w:szCs w:val="32"/>
          <w:lang w:val="en-US" w:eastAsia="zh-CN"/>
        </w:rPr>
        <w:t>29</w:t>
      </w:r>
      <w:r>
        <w:rPr>
          <w:rFonts w:hint="eastAsia" w:ascii="仿宋" w:hAnsi="仿宋" w:eastAsia="仿宋" w:cs="仿宋"/>
          <w:sz w:val="32"/>
          <w:szCs w:val="32"/>
        </w:rPr>
        <w:t>号</w:t>
      </w:r>
    </w:p>
    <w:p w14:paraId="7BB361B0">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cs="宋体"/>
          <w:b/>
          <w:bCs/>
          <w:kern w:val="0"/>
          <w:sz w:val="44"/>
          <w:szCs w:val="44"/>
        </w:rPr>
      </w:pPr>
    </w:p>
    <w:p w14:paraId="26FE9A65">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cs="宋体"/>
          <w:b/>
          <w:bCs/>
          <w:kern w:val="0"/>
          <w:sz w:val="44"/>
          <w:szCs w:val="44"/>
        </w:rPr>
      </w:pPr>
    </w:p>
    <w:p w14:paraId="6E9043B7">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cs="宋体"/>
          <w:b/>
          <w:bCs/>
          <w:kern w:val="0"/>
          <w:sz w:val="44"/>
          <w:szCs w:val="44"/>
        </w:rPr>
      </w:pPr>
      <w:r>
        <w:rPr>
          <w:rFonts w:hint="eastAsia" w:ascii="宋体" w:hAnsi="宋体" w:cs="宋体"/>
          <w:b/>
          <w:bCs/>
          <w:kern w:val="0"/>
          <w:sz w:val="44"/>
          <w:szCs w:val="44"/>
        </w:rPr>
        <w:t>关于印发《皖江工学院“华孚奖学金”</w:t>
      </w:r>
    </w:p>
    <w:p w14:paraId="595C6000">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b/>
          <w:bCs/>
          <w:sz w:val="44"/>
          <w:szCs w:val="44"/>
        </w:rPr>
      </w:pPr>
      <w:r>
        <w:rPr>
          <w:rFonts w:hint="eastAsia" w:ascii="宋体" w:hAnsi="宋体" w:cs="宋体"/>
          <w:b/>
          <w:bCs/>
          <w:kern w:val="0"/>
          <w:sz w:val="44"/>
          <w:szCs w:val="44"/>
        </w:rPr>
        <w:t>评选办法（修订）》</w:t>
      </w:r>
      <w:r>
        <w:rPr>
          <w:rFonts w:hint="eastAsia"/>
          <w:b/>
          <w:bCs/>
          <w:sz w:val="44"/>
          <w:szCs w:val="44"/>
        </w:rPr>
        <w:t>的通知</w:t>
      </w:r>
    </w:p>
    <w:p w14:paraId="506FA0CF">
      <w:pPr>
        <w:snapToGrid w:val="0"/>
        <w:spacing w:line="580" w:lineRule="exact"/>
        <w:rPr>
          <w:rFonts w:hint="eastAsia" w:ascii="仿宋" w:hAnsi="仿宋" w:eastAsia="仿宋" w:cs="仿宋"/>
          <w:sz w:val="32"/>
          <w:szCs w:val="32"/>
        </w:rPr>
      </w:pPr>
    </w:p>
    <w:p w14:paraId="6A2EA2D2">
      <w:pPr>
        <w:snapToGrid w:val="0"/>
        <w:spacing w:line="580" w:lineRule="exact"/>
        <w:rPr>
          <w:rFonts w:hint="eastAsia" w:ascii="仿宋" w:hAnsi="仿宋" w:eastAsia="仿宋" w:cs="仿宋"/>
          <w:sz w:val="32"/>
          <w:szCs w:val="32"/>
        </w:rPr>
      </w:pPr>
      <w:r>
        <w:rPr>
          <w:rFonts w:hint="eastAsia" w:ascii="仿宋" w:hAnsi="仿宋" w:eastAsia="仿宋" w:cs="仿宋"/>
          <w:sz w:val="32"/>
          <w:szCs w:val="32"/>
        </w:rPr>
        <w:t>各学院、部门：</w:t>
      </w:r>
    </w:p>
    <w:p w14:paraId="3517379F">
      <w:pPr>
        <w:widowControl/>
        <w:spacing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现将《皖江工学院“华孚奖学金”评选办法（修订）》印发给你们，请认真贯彻执行。</w:t>
      </w:r>
    </w:p>
    <w:p w14:paraId="7A848AF6">
      <w:pPr>
        <w:widowControl/>
        <w:spacing w:line="580" w:lineRule="exact"/>
        <w:ind w:firstLine="640" w:firstLineChars="200"/>
        <w:jc w:val="left"/>
        <w:rPr>
          <w:rFonts w:hint="eastAsia" w:ascii="仿宋" w:hAnsi="仿宋" w:eastAsia="仿宋" w:cs="仿宋"/>
          <w:sz w:val="32"/>
          <w:szCs w:val="32"/>
        </w:rPr>
      </w:pPr>
    </w:p>
    <w:p w14:paraId="3A31A91D">
      <w:pPr>
        <w:widowControl/>
        <w:spacing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附件：皖江工学院“华孚奖学金”评选办法（修订）</w:t>
      </w:r>
    </w:p>
    <w:p w14:paraId="10C59837">
      <w:pPr>
        <w:spacing w:line="580" w:lineRule="exact"/>
        <w:rPr>
          <w:rFonts w:hint="eastAsia" w:ascii="仿宋" w:hAnsi="仿宋" w:eastAsia="仿宋" w:cs="仿宋"/>
          <w:sz w:val="32"/>
          <w:szCs w:val="32"/>
        </w:rPr>
      </w:pPr>
    </w:p>
    <w:p w14:paraId="05E0B121">
      <w:pPr>
        <w:spacing w:line="580" w:lineRule="exact"/>
        <w:rPr>
          <w:rFonts w:hint="eastAsia" w:ascii="仿宋" w:hAnsi="仿宋" w:eastAsia="仿宋" w:cs="仿宋"/>
          <w:sz w:val="32"/>
          <w:szCs w:val="32"/>
        </w:rPr>
      </w:pPr>
    </w:p>
    <w:p w14:paraId="57432900">
      <w:pPr>
        <w:spacing w:line="580" w:lineRule="exact"/>
        <w:rPr>
          <w:rFonts w:hint="eastAsia" w:ascii="仿宋" w:hAnsi="仿宋" w:eastAsia="仿宋" w:cs="仿宋"/>
          <w:sz w:val="32"/>
          <w:szCs w:val="32"/>
        </w:rPr>
      </w:pPr>
    </w:p>
    <w:p w14:paraId="20393F25">
      <w:pPr>
        <w:spacing w:line="580" w:lineRule="exact"/>
        <w:jc w:val="left"/>
        <w:rPr>
          <w:rFonts w:hint="eastAsia" w:ascii="仿宋" w:hAnsi="仿宋" w:eastAsia="仿宋" w:cs="仿宋"/>
          <w:sz w:val="32"/>
          <w:szCs w:val="32"/>
        </w:rPr>
      </w:pPr>
      <w:r>
        <w:rPr>
          <w:rFonts w:hint="eastAsia" w:ascii="仿宋" w:hAnsi="仿宋" w:eastAsia="仿宋" w:cs="仿宋"/>
          <w:sz w:val="32"/>
          <w:szCs w:val="32"/>
        </w:rPr>
        <w:t xml:space="preserve">                                      皖江工学院</w:t>
      </w:r>
    </w:p>
    <w:p w14:paraId="357D4C04">
      <w:pPr>
        <w:spacing w:line="580" w:lineRule="exact"/>
        <w:jc w:val="right"/>
        <w:rPr>
          <w:rFonts w:hint="eastAsia" w:ascii="仿宋" w:hAnsi="仿宋" w:eastAsia="仿宋" w:cs="仿宋"/>
          <w:sz w:val="32"/>
          <w:szCs w:val="32"/>
        </w:rPr>
      </w:pPr>
      <w:r>
        <w:rPr>
          <w:rFonts w:hint="eastAsia" w:ascii="仿宋" w:hAnsi="仿宋" w:eastAsia="仿宋" w:cs="仿宋"/>
          <w:sz w:val="32"/>
          <w:szCs w:val="32"/>
        </w:rPr>
        <w:t xml:space="preserve">                                   2025年10月2</w:t>
      </w:r>
      <w:r>
        <w:rPr>
          <w:rFonts w:hint="eastAsia" w:ascii="仿宋" w:hAnsi="仿宋" w:eastAsia="仿宋" w:cs="仿宋"/>
          <w:sz w:val="32"/>
          <w:szCs w:val="32"/>
          <w:lang w:val="en-US" w:eastAsia="zh-CN"/>
        </w:rPr>
        <w:t>7</w:t>
      </w:r>
      <w:r>
        <w:rPr>
          <w:rFonts w:hint="eastAsia" w:ascii="仿宋" w:hAnsi="仿宋" w:eastAsia="仿宋" w:cs="仿宋"/>
          <w:sz w:val="32"/>
          <w:szCs w:val="32"/>
        </w:rPr>
        <w:t>日</w:t>
      </w:r>
    </w:p>
    <w:p w14:paraId="5B32C7D9">
      <w:pPr>
        <w:autoSpaceDE w:val="0"/>
        <w:autoSpaceDN w:val="0"/>
        <w:adjustRightInd w:val="0"/>
        <w:spacing w:line="440" w:lineRule="atLeast"/>
        <w:jc w:val="left"/>
        <w:rPr>
          <w:rFonts w:hint="eastAsia" w:ascii="仿宋" w:hAnsi="仿宋" w:eastAsia="仿宋" w:cs="仿宋"/>
          <w:bCs/>
          <w:sz w:val="32"/>
          <w:szCs w:val="32"/>
        </w:rPr>
      </w:pPr>
    </w:p>
    <w:p w14:paraId="0820F266">
      <w:pPr>
        <w:tabs>
          <w:tab w:val="left" w:pos="679"/>
        </w:tabs>
        <w:bidi w:val="0"/>
        <w:jc w:val="left"/>
        <w:rPr>
          <w:rFonts w:hint="eastAsia" w:ascii="Calibri" w:hAnsi="Calibri" w:eastAsia="宋体" w:cs="Times New Roman"/>
          <w:kern w:val="2"/>
          <w:sz w:val="21"/>
          <w:szCs w:val="24"/>
          <w:lang w:val="en-US" w:eastAsia="zh-CN" w:bidi="ar-SA"/>
        </w:rPr>
      </w:pPr>
    </w:p>
    <w:p w14:paraId="4AFF2E30">
      <w:pPr>
        <w:spacing w:line="480" w:lineRule="exact"/>
        <w:ind w:firstLine="237" w:firstLineChars="100"/>
        <w:rPr>
          <w:rFonts w:hint="default" w:ascii="仿宋" w:hAnsi="仿宋" w:eastAsia="仿宋" w:cs="仿宋"/>
          <w:color w:val="auto"/>
          <w:sz w:val="28"/>
          <w:szCs w:val="28"/>
          <w:lang w:val="en-US" w:eastAsia="zh-CN"/>
        </w:rPr>
      </w:pPr>
      <w:r>
        <w:rPr>
          <w:rFonts w:hint="eastAsia" w:ascii="仿宋" w:hAnsi="仿宋" w:eastAsia="仿宋" w:cs="仿宋"/>
          <w:color w:val="auto"/>
          <w:spacing w:val="-20"/>
          <w:w w:val="99"/>
          <w:sz w:val="28"/>
          <w:szCs w:val="28"/>
          <w:lang w:eastAsia="zh-CN"/>
        </w:rPr>
        <w:t>皖江工学院</w:t>
      </w:r>
      <w:r>
        <w:rPr>
          <w:rFonts w:hint="eastAsia" w:ascii="仿宋" w:hAnsi="仿宋" w:eastAsia="仿宋" w:cs="仿宋"/>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308610</wp:posOffset>
                </wp:positionV>
                <wp:extent cx="5257800" cy="635"/>
                <wp:effectExtent l="0" t="0" r="0" b="0"/>
                <wp:wrapNone/>
                <wp:docPr id="7" name="直接连接符 7"/>
                <wp:cNvGraphicFramePr/>
                <a:graphic xmlns:a="http://schemas.openxmlformats.org/drawingml/2006/main">
                  <a:graphicData uri="http://schemas.microsoft.com/office/word/2010/wordprocessingShape">
                    <wps:wsp>
                      <wps:cNvCnPr/>
                      <wps:spPr>
                        <a:xfrm>
                          <a:off x="0" y="0"/>
                          <a:ext cx="525780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5pt;margin-top:24.3pt;height:0.05pt;width:414pt;z-index:251660288;mso-width-relative:page;mso-height-relative:page;" filled="f" stroked="t" coordsize="21600,21600" o:gfxdata="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SZw2D1gAAAAgBAAAPAAAAAAAAAAEAIAAAACIAAABkcnMvZG93bnJldi54bWxQ&#10;SwECFAAUAAAACACHTuJAeZU+0fkBAAD0AwAADgAAAAAAAAABACAAAAAlAQAAZHJzL2Uyb0RvYy54&#10;bWxQSwUGAAAAAAYABgBZAQAAkAUAAAAA&#10;">
                <v:fill on="f" focussize="0,0"/>
                <v:stroke color="#000000" joinstyle="round"/>
                <v:imagedata o:title=""/>
                <o:lock v:ext="edit" aspectratio="f"/>
              </v:line>
            </w:pict>
          </mc:Fallback>
        </mc:AlternateContent>
      </w:r>
      <w:r>
        <w:rPr>
          <w:rFonts w:hint="eastAsia" w:ascii="仿宋" w:hAnsi="仿宋" w:eastAsia="仿宋" w:cs="仿宋"/>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257800" cy="0"/>
                <wp:effectExtent l="0" t="4445" r="0" b="5080"/>
                <wp:wrapNone/>
                <wp:docPr id="6" name="直接连接符 6"/>
                <wp:cNvGraphicFramePr/>
                <a:graphic xmlns:a="http://schemas.openxmlformats.org/drawingml/2006/main">
                  <a:graphicData uri="http://schemas.microsoft.com/office/word/2010/wordprocessingShape">
                    <wps:wsp>
                      <wps:cNvCnPr/>
                      <wps:spPr>
                        <a:xfrm>
                          <a:off x="0" y="0"/>
                          <a:ext cx="52578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0pt;height:0pt;width:414pt;z-index:251659264;mso-width-relative:page;mso-height-relative:page;" filled="f" stroked="t" coordsize="21600,21600" o:gfxdata="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lhV/3QAAAAAgEAAA8AAAAAAAAAAQAgAAAAIgAAAGRycy9kb3ducmV2LnhtbFBLAQIUABQA&#10;AAAIAIdO4kAeP4lm+AEAAPIDAAAOAAAAAAAAAAEAIAAAAB8BAABkcnMvZTJvRG9jLnhtbFBLBQYA&#10;AAAABgAGAFkBAACJBQAAAAA=&#10;">
                <v:fill on="f" focussize="0,0"/>
                <v:stroke color="#000000" joinstyle="round"/>
                <v:imagedata o:title=""/>
                <o:lock v:ext="edit" aspectratio="f"/>
              </v:line>
            </w:pict>
          </mc:Fallback>
        </mc:AlternateContent>
      </w:r>
      <w:r>
        <w:rPr>
          <w:rFonts w:hint="eastAsia" w:ascii="仿宋" w:hAnsi="仿宋" w:eastAsia="仿宋" w:cs="仿宋"/>
          <w:color w:val="auto"/>
          <w:spacing w:val="-20"/>
          <w:w w:val="99"/>
          <w:sz w:val="28"/>
          <w:szCs w:val="28"/>
          <w:lang w:eastAsia="zh-CN"/>
        </w:rPr>
        <w:t>院务部</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20</w:t>
      </w:r>
      <w:r>
        <w:rPr>
          <w:rFonts w:hint="eastAsia" w:ascii="仿宋" w:hAnsi="仿宋" w:eastAsia="仿宋" w:cs="仿宋"/>
          <w:color w:val="auto"/>
          <w:sz w:val="28"/>
          <w:szCs w:val="28"/>
          <w:lang w:val="en-US" w:eastAsia="zh-CN"/>
        </w:rPr>
        <w:t>25</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27</w:t>
      </w:r>
      <w:r>
        <w:rPr>
          <w:rFonts w:hint="eastAsia" w:ascii="仿宋" w:hAnsi="仿宋" w:eastAsia="仿宋" w:cs="仿宋"/>
          <w:color w:val="auto"/>
          <w:sz w:val="28"/>
          <w:szCs w:val="28"/>
        </w:rPr>
        <w:t>日印发</w:t>
      </w:r>
    </w:p>
    <w:p w14:paraId="719CE8AB">
      <w:pPr>
        <w:autoSpaceDE w:val="0"/>
        <w:autoSpaceDN w:val="0"/>
        <w:adjustRightInd w:val="0"/>
        <w:spacing w:line="440" w:lineRule="atLeast"/>
        <w:jc w:val="left"/>
        <w:rPr>
          <w:rFonts w:hint="eastAsia" w:ascii="黑体" w:hAnsi="黑体" w:eastAsia="黑体" w:cs="黑体"/>
          <w:bCs/>
          <w:sz w:val="32"/>
          <w:szCs w:val="32"/>
        </w:rPr>
      </w:pPr>
      <w:r>
        <w:rPr>
          <w:rFonts w:hint="eastAsia" w:ascii="黑体" w:hAnsi="黑体" w:eastAsia="黑体" w:cs="黑体"/>
          <w:bCs/>
          <w:sz w:val="32"/>
          <w:szCs w:val="32"/>
        </w:rPr>
        <w:t>附件</w:t>
      </w:r>
    </w:p>
    <w:p w14:paraId="22A1CB02">
      <w:pPr>
        <w:autoSpaceDE w:val="0"/>
        <w:autoSpaceDN w:val="0"/>
        <w:adjustRightInd w:val="0"/>
        <w:spacing w:line="440" w:lineRule="atLeast"/>
        <w:ind w:firstLine="640"/>
        <w:jc w:val="center"/>
        <w:rPr>
          <w:rFonts w:hint="eastAsia" w:asciiTheme="minorEastAsia" w:hAnsiTheme="minorEastAsia" w:eastAsiaTheme="minorEastAsia"/>
          <w:b/>
          <w:sz w:val="44"/>
          <w:szCs w:val="44"/>
        </w:rPr>
      </w:pPr>
      <w:r>
        <w:rPr>
          <w:rFonts w:hint="eastAsia" w:asciiTheme="minorEastAsia" w:hAnsiTheme="minorEastAsia" w:eastAsiaTheme="minorEastAsia"/>
          <w:b/>
          <w:sz w:val="44"/>
          <w:szCs w:val="44"/>
        </w:rPr>
        <w:t>皖江工学院</w:t>
      </w:r>
    </w:p>
    <w:p w14:paraId="62034234">
      <w:pPr>
        <w:autoSpaceDE w:val="0"/>
        <w:autoSpaceDN w:val="0"/>
        <w:adjustRightInd w:val="0"/>
        <w:spacing w:line="440" w:lineRule="atLeast"/>
        <w:ind w:firstLine="640"/>
        <w:jc w:val="center"/>
        <w:rPr>
          <w:rFonts w:hint="eastAsia" w:asciiTheme="minorEastAsia" w:hAnsiTheme="minorEastAsia" w:eastAsiaTheme="minorEastAsia"/>
          <w:b/>
          <w:sz w:val="44"/>
          <w:szCs w:val="44"/>
        </w:rPr>
      </w:pPr>
      <w:r>
        <w:rPr>
          <w:rFonts w:hint="eastAsia" w:asciiTheme="minorEastAsia" w:hAnsiTheme="minorEastAsia" w:eastAsiaTheme="minorEastAsia"/>
          <w:b/>
          <w:sz w:val="44"/>
          <w:szCs w:val="44"/>
        </w:rPr>
        <w:t xml:space="preserve"> “华孚奖学金”评选办法（修订）</w:t>
      </w:r>
    </w:p>
    <w:p w14:paraId="28430739">
      <w:pPr>
        <w:autoSpaceDE w:val="0"/>
        <w:autoSpaceDN w:val="0"/>
        <w:adjustRightInd w:val="0"/>
        <w:spacing w:line="440" w:lineRule="atLeast"/>
        <w:ind w:firstLine="640"/>
        <w:rPr>
          <w:rFonts w:ascii="仿宋_GB2312" w:eastAsia="仿宋_GB2312" w:cs="仿宋_GB2312"/>
          <w:kern w:val="0"/>
          <w:sz w:val="32"/>
          <w:szCs w:val="32"/>
        </w:rPr>
      </w:pPr>
    </w:p>
    <w:p w14:paraId="29E19DC8">
      <w:pPr>
        <w:autoSpaceDE w:val="0"/>
        <w:autoSpaceDN w:val="0"/>
        <w:adjustRightInd w:val="0"/>
        <w:spacing w:line="600" w:lineRule="exact"/>
        <w:ind w:firstLine="640"/>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为支持教育事业的发展，鼓励大学生努力学习科学文化知识，培养、造就高质量优秀人才，华孚精密科技（马鞍山）有限公司捐赠并在我校设立“华孚奖学金”，用于奖励品学兼优的学生。现根据企业要求并结合我校实际情况特制定本办法。</w:t>
      </w:r>
    </w:p>
    <w:p w14:paraId="008B36C7">
      <w:pPr>
        <w:autoSpaceDE w:val="0"/>
        <w:autoSpaceDN w:val="0"/>
        <w:adjustRightInd w:val="0"/>
        <w:spacing w:line="600" w:lineRule="exact"/>
        <w:ind w:firstLine="640"/>
        <w:rPr>
          <w:rFonts w:hint="eastAsia" w:ascii="黑体" w:hAnsi="黑体" w:eastAsia="黑体" w:cs="仿宋_GB2312"/>
          <w:kern w:val="0"/>
          <w:sz w:val="32"/>
          <w:szCs w:val="32"/>
          <w:lang w:val="zh-CN"/>
        </w:rPr>
      </w:pPr>
      <w:r>
        <w:rPr>
          <w:rFonts w:hint="eastAsia" w:ascii="黑体" w:hAnsi="黑体" w:eastAsia="黑体" w:cs="仿宋_GB2312"/>
          <w:kern w:val="0"/>
          <w:sz w:val="32"/>
          <w:szCs w:val="32"/>
          <w:lang w:val="zh-CN"/>
        </w:rPr>
        <w:t>一、评选对象</w:t>
      </w:r>
    </w:p>
    <w:p w14:paraId="7F48CF95">
      <w:pPr>
        <w:autoSpaceDE w:val="0"/>
        <w:autoSpaceDN w:val="0"/>
        <w:adjustRightInd w:val="0"/>
        <w:spacing w:line="600" w:lineRule="exact"/>
        <w:ind w:firstLine="640"/>
        <w:jc w:val="left"/>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我校机械工程学院、电信工程学院、计算机与人工智能学院全日制在籍在校本科二年级及以上学生中品学兼优者。</w:t>
      </w:r>
    </w:p>
    <w:p w14:paraId="65487524">
      <w:pPr>
        <w:autoSpaceDE w:val="0"/>
        <w:autoSpaceDN w:val="0"/>
        <w:adjustRightInd w:val="0"/>
        <w:spacing w:line="600" w:lineRule="exact"/>
        <w:ind w:firstLine="640"/>
        <w:jc w:val="left"/>
        <w:rPr>
          <w:rFonts w:hint="eastAsia" w:ascii="黑体" w:hAnsi="黑体" w:eastAsia="黑体" w:cs="仿宋_GB2312"/>
          <w:kern w:val="0"/>
          <w:sz w:val="32"/>
          <w:szCs w:val="32"/>
          <w:lang w:val="zh-CN"/>
        </w:rPr>
      </w:pPr>
      <w:r>
        <w:rPr>
          <w:rFonts w:hint="eastAsia" w:ascii="黑体" w:hAnsi="黑体" w:eastAsia="黑体" w:cs="仿宋_GB2312"/>
          <w:kern w:val="0"/>
          <w:sz w:val="32"/>
          <w:szCs w:val="32"/>
          <w:lang w:val="zh-CN"/>
        </w:rPr>
        <w:t>二、奖励标准及名额</w:t>
      </w:r>
    </w:p>
    <w:p w14:paraId="1D46A455">
      <w:pPr>
        <w:autoSpaceDE w:val="0"/>
        <w:autoSpaceDN w:val="0"/>
        <w:adjustRightInd w:val="0"/>
        <w:spacing w:line="600" w:lineRule="exact"/>
        <w:ind w:firstLine="640"/>
        <w:jc w:val="left"/>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1.奖励标准为：一等奖 1 人（10000元/人/学年）、二等奖 2 人（5000元/人/学年）、三等奖 5 人（2000元/人/学年）。</w:t>
      </w:r>
    </w:p>
    <w:p w14:paraId="01221439">
      <w:pPr>
        <w:autoSpaceDE w:val="0"/>
        <w:autoSpaceDN w:val="0"/>
        <w:adjustRightInd w:val="0"/>
        <w:spacing w:after="120" w:afterLines="50" w:line="600" w:lineRule="exact"/>
        <w:ind w:firstLine="641"/>
        <w:jc w:val="left"/>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2.名额分配如下：</w:t>
      </w:r>
    </w:p>
    <w:tbl>
      <w:tblPr>
        <w:tblStyle w:val="5"/>
        <w:tblpPr w:leftFromText="180" w:rightFromText="180" w:vertAnchor="text" w:tblpXSpec="center" w:tblpY="1"/>
        <w:tblOverlap w:val="never"/>
        <w:tblW w:w="7654" w:type="dxa"/>
        <w:tblInd w:w="0" w:type="dxa"/>
        <w:tblLayout w:type="autofit"/>
        <w:tblCellMar>
          <w:top w:w="0" w:type="dxa"/>
          <w:left w:w="28" w:type="dxa"/>
          <w:bottom w:w="0" w:type="dxa"/>
          <w:right w:w="28" w:type="dxa"/>
        </w:tblCellMar>
      </w:tblPr>
      <w:tblGrid>
        <w:gridCol w:w="3501"/>
        <w:gridCol w:w="1384"/>
        <w:gridCol w:w="1384"/>
        <w:gridCol w:w="1385"/>
      </w:tblGrid>
      <w:tr w14:paraId="6D5F188E">
        <w:tblPrEx>
          <w:tblCellMar>
            <w:top w:w="0" w:type="dxa"/>
            <w:left w:w="28" w:type="dxa"/>
            <w:bottom w:w="0" w:type="dxa"/>
            <w:right w:w="28" w:type="dxa"/>
          </w:tblCellMar>
        </w:tblPrEx>
        <w:trPr>
          <w:trHeight w:val="562" w:hRule="atLeast"/>
        </w:trPr>
        <w:tc>
          <w:tcPr>
            <w:tcW w:w="3501" w:type="dxa"/>
            <w:vMerge w:val="restart"/>
            <w:tcBorders>
              <w:top w:val="single" w:color="auto" w:sz="4" w:space="0"/>
              <w:left w:val="single" w:color="auto" w:sz="4" w:space="0"/>
              <w:bottom w:val="single" w:color="auto" w:sz="4" w:space="0"/>
              <w:right w:val="single" w:color="auto" w:sz="4" w:space="0"/>
            </w:tcBorders>
            <w:noWrap/>
            <w:vAlign w:val="center"/>
          </w:tcPr>
          <w:p w14:paraId="4FC20A44">
            <w:pPr>
              <w:widowControl/>
              <w:jc w:val="center"/>
              <w:rPr>
                <w:rFonts w:eastAsia="仿宋_GB2312"/>
                <w:kern w:val="0"/>
                <w:sz w:val="32"/>
                <w:szCs w:val="32"/>
                <w:lang w:val="zh-CN"/>
              </w:rPr>
            </w:pPr>
            <w:r>
              <w:rPr>
                <w:rFonts w:hint="eastAsia" w:eastAsia="仿宋_GB2312"/>
                <w:kern w:val="0"/>
                <w:sz w:val="32"/>
                <w:szCs w:val="32"/>
                <w:lang w:val="zh-CN"/>
              </w:rPr>
              <w:t>学院</w:t>
            </w:r>
          </w:p>
        </w:tc>
        <w:tc>
          <w:tcPr>
            <w:tcW w:w="4153" w:type="dxa"/>
            <w:gridSpan w:val="3"/>
            <w:tcBorders>
              <w:top w:val="single" w:color="auto" w:sz="4" w:space="0"/>
              <w:left w:val="nil"/>
              <w:bottom w:val="single" w:color="auto" w:sz="4" w:space="0"/>
              <w:right w:val="single" w:color="auto" w:sz="4" w:space="0"/>
            </w:tcBorders>
            <w:noWrap/>
            <w:vAlign w:val="center"/>
          </w:tcPr>
          <w:p w14:paraId="39B24FAE">
            <w:pPr>
              <w:widowControl/>
              <w:jc w:val="center"/>
              <w:rPr>
                <w:rFonts w:eastAsia="仿宋_GB2312"/>
                <w:kern w:val="0"/>
                <w:sz w:val="32"/>
                <w:szCs w:val="32"/>
                <w:lang w:val="zh-CN"/>
              </w:rPr>
            </w:pPr>
            <w:r>
              <w:rPr>
                <w:rFonts w:eastAsia="仿宋_GB2312"/>
                <w:kern w:val="0"/>
                <w:sz w:val="32"/>
                <w:szCs w:val="32"/>
                <w:lang w:val="zh-CN"/>
              </w:rPr>
              <w:t>奖学金等级及名额</w:t>
            </w:r>
          </w:p>
        </w:tc>
      </w:tr>
      <w:tr w14:paraId="4DD4748E">
        <w:tblPrEx>
          <w:tblCellMar>
            <w:top w:w="0" w:type="dxa"/>
            <w:left w:w="28" w:type="dxa"/>
            <w:bottom w:w="0" w:type="dxa"/>
            <w:right w:w="28" w:type="dxa"/>
          </w:tblCellMar>
        </w:tblPrEx>
        <w:trPr>
          <w:trHeight w:val="412" w:hRule="atLeast"/>
        </w:trPr>
        <w:tc>
          <w:tcPr>
            <w:tcW w:w="3501" w:type="dxa"/>
            <w:vMerge w:val="continue"/>
            <w:tcBorders>
              <w:top w:val="single" w:color="auto" w:sz="4" w:space="0"/>
              <w:left w:val="single" w:color="auto" w:sz="4" w:space="0"/>
              <w:bottom w:val="single" w:color="auto" w:sz="4" w:space="0"/>
              <w:right w:val="single" w:color="auto" w:sz="4" w:space="0"/>
            </w:tcBorders>
            <w:vAlign w:val="center"/>
          </w:tcPr>
          <w:p w14:paraId="746811DE">
            <w:pPr>
              <w:widowControl/>
              <w:jc w:val="left"/>
              <w:rPr>
                <w:rFonts w:eastAsia="仿宋_GB2312"/>
                <w:kern w:val="0"/>
                <w:sz w:val="32"/>
                <w:szCs w:val="32"/>
                <w:lang w:val="zh-CN"/>
              </w:rPr>
            </w:pPr>
          </w:p>
        </w:tc>
        <w:tc>
          <w:tcPr>
            <w:tcW w:w="1384" w:type="dxa"/>
            <w:tcBorders>
              <w:top w:val="nil"/>
              <w:left w:val="nil"/>
              <w:bottom w:val="single" w:color="auto" w:sz="4" w:space="0"/>
              <w:right w:val="single" w:color="auto" w:sz="4" w:space="0"/>
            </w:tcBorders>
            <w:noWrap/>
            <w:vAlign w:val="center"/>
          </w:tcPr>
          <w:p w14:paraId="43B21254">
            <w:pPr>
              <w:widowControl/>
              <w:jc w:val="center"/>
              <w:rPr>
                <w:rFonts w:eastAsia="仿宋_GB2312"/>
                <w:kern w:val="0"/>
                <w:sz w:val="32"/>
                <w:szCs w:val="32"/>
                <w:lang w:val="zh-CN"/>
              </w:rPr>
            </w:pPr>
            <w:r>
              <w:rPr>
                <w:rFonts w:hint="eastAsia" w:eastAsia="仿宋_GB2312"/>
                <w:kern w:val="0"/>
                <w:sz w:val="32"/>
                <w:szCs w:val="32"/>
                <w:lang w:val="zh-CN"/>
              </w:rPr>
              <w:t>一等</w:t>
            </w:r>
          </w:p>
        </w:tc>
        <w:tc>
          <w:tcPr>
            <w:tcW w:w="1384" w:type="dxa"/>
            <w:tcBorders>
              <w:top w:val="nil"/>
              <w:left w:val="nil"/>
              <w:bottom w:val="single" w:color="auto" w:sz="4" w:space="0"/>
              <w:right w:val="single" w:color="auto" w:sz="4" w:space="0"/>
            </w:tcBorders>
            <w:noWrap/>
            <w:vAlign w:val="center"/>
          </w:tcPr>
          <w:p w14:paraId="1FE87D72">
            <w:pPr>
              <w:widowControl/>
              <w:jc w:val="center"/>
              <w:rPr>
                <w:rFonts w:eastAsia="仿宋_GB2312"/>
                <w:kern w:val="0"/>
                <w:sz w:val="32"/>
                <w:szCs w:val="32"/>
                <w:lang w:val="zh-CN"/>
              </w:rPr>
            </w:pPr>
            <w:r>
              <w:rPr>
                <w:rFonts w:hint="eastAsia" w:eastAsia="仿宋_GB2312"/>
                <w:kern w:val="0"/>
                <w:sz w:val="32"/>
                <w:szCs w:val="32"/>
                <w:lang w:val="zh-CN"/>
              </w:rPr>
              <w:t>二等</w:t>
            </w:r>
          </w:p>
        </w:tc>
        <w:tc>
          <w:tcPr>
            <w:tcW w:w="1385" w:type="dxa"/>
            <w:tcBorders>
              <w:top w:val="nil"/>
              <w:left w:val="nil"/>
              <w:bottom w:val="single" w:color="auto" w:sz="4" w:space="0"/>
              <w:right w:val="single" w:color="auto" w:sz="4" w:space="0"/>
            </w:tcBorders>
            <w:noWrap/>
            <w:vAlign w:val="center"/>
          </w:tcPr>
          <w:p w14:paraId="7057183D">
            <w:pPr>
              <w:widowControl/>
              <w:jc w:val="center"/>
              <w:rPr>
                <w:rFonts w:eastAsia="仿宋_GB2312"/>
                <w:kern w:val="0"/>
                <w:sz w:val="32"/>
                <w:szCs w:val="32"/>
                <w:lang w:val="zh-CN"/>
              </w:rPr>
            </w:pPr>
            <w:r>
              <w:rPr>
                <w:rFonts w:hint="eastAsia" w:eastAsia="仿宋_GB2312"/>
                <w:kern w:val="0"/>
                <w:sz w:val="32"/>
                <w:szCs w:val="32"/>
                <w:lang w:val="zh-CN"/>
              </w:rPr>
              <w:t>三等</w:t>
            </w:r>
          </w:p>
        </w:tc>
      </w:tr>
      <w:tr w14:paraId="2E819CCD">
        <w:tblPrEx>
          <w:tblCellMar>
            <w:top w:w="0" w:type="dxa"/>
            <w:left w:w="28" w:type="dxa"/>
            <w:bottom w:w="0" w:type="dxa"/>
            <w:right w:w="28" w:type="dxa"/>
          </w:tblCellMar>
        </w:tblPrEx>
        <w:trPr>
          <w:trHeight w:val="703" w:hRule="atLeast"/>
        </w:trPr>
        <w:tc>
          <w:tcPr>
            <w:tcW w:w="3501" w:type="dxa"/>
            <w:tcBorders>
              <w:top w:val="nil"/>
              <w:left w:val="single" w:color="auto" w:sz="4" w:space="0"/>
              <w:bottom w:val="single" w:color="auto" w:sz="4" w:space="0"/>
              <w:right w:val="single" w:color="auto" w:sz="4" w:space="0"/>
            </w:tcBorders>
            <w:noWrap/>
            <w:vAlign w:val="center"/>
          </w:tcPr>
          <w:p w14:paraId="1455627D">
            <w:pPr>
              <w:widowControl/>
              <w:jc w:val="center"/>
              <w:rPr>
                <w:rFonts w:eastAsia="仿宋_GB2312"/>
                <w:kern w:val="0"/>
                <w:sz w:val="32"/>
                <w:szCs w:val="32"/>
                <w:lang w:val="zh-CN"/>
              </w:rPr>
            </w:pPr>
            <w:r>
              <w:rPr>
                <w:rFonts w:hint="eastAsia" w:eastAsia="仿宋_GB2312"/>
                <w:kern w:val="0"/>
                <w:sz w:val="32"/>
                <w:szCs w:val="32"/>
                <w:lang w:val="zh-CN"/>
              </w:rPr>
              <w:t>机械工程学院</w:t>
            </w:r>
          </w:p>
        </w:tc>
        <w:tc>
          <w:tcPr>
            <w:tcW w:w="1384" w:type="dxa"/>
            <w:tcBorders>
              <w:top w:val="nil"/>
              <w:left w:val="nil"/>
              <w:bottom w:val="single" w:color="auto" w:sz="4" w:space="0"/>
              <w:right w:val="single" w:color="auto" w:sz="4" w:space="0"/>
            </w:tcBorders>
            <w:noWrap/>
            <w:vAlign w:val="center"/>
          </w:tcPr>
          <w:p w14:paraId="1C646BAD">
            <w:pPr>
              <w:widowControl/>
              <w:jc w:val="center"/>
              <w:rPr>
                <w:rFonts w:eastAsia="仿宋_GB2312"/>
                <w:kern w:val="0"/>
                <w:sz w:val="32"/>
                <w:szCs w:val="32"/>
                <w:lang w:val="zh-CN"/>
              </w:rPr>
            </w:pPr>
            <w:r>
              <w:rPr>
                <w:rFonts w:eastAsia="仿宋_GB2312"/>
                <w:kern w:val="0"/>
                <w:sz w:val="32"/>
                <w:szCs w:val="32"/>
                <w:lang w:val="zh-CN"/>
              </w:rPr>
              <w:t>1</w:t>
            </w:r>
          </w:p>
        </w:tc>
        <w:tc>
          <w:tcPr>
            <w:tcW w:w="1384" w:type="dxa"/>
            <w:tcBorders>
              <w:top w:val="nil"/>
              <w:left w:val="nil"/>
              <w:bottom w:val="single" w:color="auto" w:sz="4" w:space="0"/>
              <w:right w:val="single" w:color="auto" w:sz="4" w:space="0"/>
            </w:tcBorders>
            <w:noWrap/>
            <w:vAlign w:val="center"/>
          </w:tcPr>
          <w:p w14:paraId="7C0AEB8D">
            <w:pPr>
              <w:widowControl/>
              <w:jc w:val="center"/>
              <w:rPr>
                <w:rFonts w:eastAsia="仿宋_GB2312"/>
                <w:kern w:val="0"/>
                <w:sz w:val="32"/>
                <w:szCs w:val="32"/>
                <w:lang w:val="zh-CN"/>
              </w:rPr>
            </w:pPr>
            <w:r>
              <w:rPr>
                <w:rFonts w:eastAsia="仿宋_GB2312"/>
                <w:kern w:val="0"/>
                <w:sz w:val="32"/>
                <w:szCs w:val="32"/>
                <w:lang w:val="zh-CN"/>
              </w:rPr>
              <w:t>1</w:t>
            </w:r>
          </w:p>
        </w:tc>
        <w:tc>
          <w:tcPr>
            <w:tcW w:w="1385" w:type="dxa"/>
            <w:tcBorders>
              <w:top w:val="single" w:color="auto" w:sz="4" w:space="0"/>
              <w:left w:val="nil"/>
              <w:bottom w:val="single" w:color="auto" w:sz="4" w:space="0"/>
              <w:right w:val="single" w:color="auto" w:sz="4" w:space="0"/>
            </w:tcBorders>
            <w:noWrap/>
            <w:vAlign w:val="center"/>
          </w:tcPr>
          <w:p w14:paraId="0892361A">
            <w:pPr>
              <w:widowControl/>
              <w:jc w:val="center"/>
              <w:rPr>
                <w:rFonts w:eastAsia="仿宋_GB2312"/>
                <w:kern w:val="0"/>
                <w:sz w:val="32"/>
                <w:szCs w:val="32"/>
                <w:lang w:val="zh-CN"/>
              </w:rPr>
            </w:pPr>
            <w:r>
              <w:rPr>
                <w:rFonts w:hint="eastAsia" w:eastAsia="仿宋_GB2312"/>
                <w:kern w:val="0"/>
                <w:sz w:val="32"/>
                <w:szCs w:val="32"/>
                <w:lang w:val="zh-CN"/>
              </w:rPr>
              <w:t>2</w:t>
            </w:r>
          </w:p>
        </w:tc>
      </w:tr>
      <w:tr w14:paraId="34B3BEE6">
        <w:tblPrEx>
          <w:tblCellMar>
            <w:top w:w="0" w:type="dxa"/>
            <w:left w:w="28" w:type="dxa"/>
            <w:bottom w:w="0" w:type="dxa"/>
            <w:right w:w="28" w:type="dxa"/>
          </w:tblCellMar>
        </w:tblPrEx>
        <w:trPr>
          <w:trHeight w:val="697" w:hRule="atLeast"/>
        </w:trPr>
        <w:tc>
          <w:tcPr>
            <w:tcW w:w="3501" w:type="dxa"/>
            <w:tcBorders>
              <w:top w:val="nil"/>
              <w:left w:val="single" w:color="auto" w:sz="4" w:space="0"/>
              <w:bottom w:val="single" w:color="auto" w:sz="4" w:space="0"/>
              <w:right w:val="single" w:color="auto" w:sz="4" w:space="0"/>
            </w:tcBorders>
            <w:noWrap/>
            <w:vAlign w:val="center"/>
          </w:tcPr>
          <w:p w14:paraId="207E7BE6">
            <w:pPr>
              <w:widowControl/>
              <w:jc w:val="center"/>
              <w:rPr>
                <w:rFonts w:eastAsia="仿宋_GB2312"/>
                <w:kern w:val="0"/>
                <w:sz w:val="32"/>
                <w:szCs w:val="32"/>
                <w:lang w:val="zh-CN"/>
              </w:rPr>
            </w:pPr>
            <w:r>
              <w:rPr>
                <w:rFonts w:hint="eastAsia" w:eastAsia="仿宋_GB2312"/>
                <w:kern w:val="0"/>
                <w:sz w:val="32"/>
                <w:szCs w:val="32"/>
                <w:lang w:val="zh-CN"/>
              </w:rPr>
              <w:t>电信工程学院</w:t>
            </w:r>
          </w:p>
        </w:tc>
        <w:tc>
          <w:tcPr>
            <w:tcW w:w="1384" w:type="dxa"/>
            <w:tcBorders>
              <w:top w:val="nil"/>
              <w:left w:val="nil"/>
              <w:bottom w:val="single" w:color="auto" w:sz="4" w:space="0"/>
              <w:right w:val="single" w:color="auto" w:sz="4" w:space="0"/>
            </w:tcBorders>
            <w:noWrap/>
            <w:vAlign w:val="center"/>
          </w:tcPr>
          <w:p w14:paraId="554B6011">
            <w:pPr>
              <w:widowControl/>
              <w:jc w:val="center"/>
              <w:rPr>
                <w:rFonts w:eastAsia="仿宋_GB2312"/>
                <w:b/>
                <w:bCs/>
                <w:kern w:val="0"/>
                <w:sz w:val="32"/>
                <w:szCs w:val="32"/>
                <w:lang w:val="zh-CN"/>
              </w:rPr>
            </w:pPr>
            <w:r>
              <w:rPr>
                <w:rFonts w:eastAsia="仿宋_GB2312"/>
                <w:b/>
                <w:bCs/>
                <w:kern w:val="0"/>
                <w:sz w:val="32"/>
                <w:szCs w:val="32"/>
                <w:lang w:val="zh-CN"/>
              </w:rPr>
              <w:t>/</w:t>
            </w:r>
          </w:p>
        </w:tc>
        <w:tc>
          <w:tcPr>
            <w:tcW w:w="1384" w:type="dxa"/>
            <w:tcBorders>
              <w:top w:val="nil"/>
              <w:left w:val="nil"/>
              <w:bottom w:val="single" w:color="auto" w:sz="4" w:space="0"/>
              <w:right w:val="single" w:color="auto" w:sz="4" w:space="0"/>
            </w:tcBorders>
            <w:noWrap/>
            <w:vAlign w:val="center"/>
          </w:tcPr>
          <w:p w14:paraId="4918C832">
            <w:pPr>
              <w:widowControl/>
              <w:jc w:val="center"/>
              <w:rPr>
                <w:rFonts w:eastAsia="仿宋_GB2312"/>
                <w:kern w:val="0"/>
                <w:sz w:val="32"/>
                <w:szCs w:val="32"/>
                <w:lang w:val="zh-CN"/>
              </w:rPr>
            </w:pPr>
            <w:r>
              <w:rPr>
                <w:rFonts w:eastAsia="仿宋_GB2312"/>
                <w:kern w:val="0"/>
                <w:sz w:val="32"/>
                <w:szCs w:val="32"/>
                <w:lang w:val="zh-CN"/>
              </w:rPr>
              <w:t>1</w:t>
            </w:r>
          </w:p>
        </w:tc>
        <w:tc>
          <w:tcPr>
            <w:tcW w:w="1385" w:type="dxa"/>
            <w:tcBorders>
              <w:top w:val="single" w:color="auto" w:sz="4" w:space="0"/>
              <w:left w:val="nil"/>
              <w:bottom w:val="single" w:color="auto" w:sz="4" w:space="0"/>
              <w:right w:val="single" w:color="auto" w:sz="4" w:space="0"/>
            </w:tcBorders>
            <w:noWrap/>
            <w:vAlign w:val="center"/>
          </w:tcPr>
          <w:p w14:paraId="0CA10EB6">
            <w:pPr>
              <w:widowControl/>
              <w:jc w:val="center"/>
              <w:rPr>
                <w:rFonts w:eastAsia="仿宋_GB2312"/>
                <w:kern w:val="0"/>
                <w:sz w:val="32"/>
                <w:szCs w:val="32"/>
                <w:highlight w:val="yellow"/>
                <w:lang w:val="zh-CN"/>
              </w:rPr>
            </w:pPr>
            <w:r>
              <w:rPr>
                <w:rFonts w:hint="eastAsia" w:eastAsia="仿宋_GB2312"/>
                <w:kern w:val="0"/>
                <w:sz w:val="32"/>
                <w:szCs w:val="32"/>
                <w:lang w:val="zh-CN"/>
              </w:rPr>
              <w:t>1</w:t>
            </w:r>
          </w:p>
        </w:tc>
      </w:tr>
      <w:tr w14:paraId="18126CF1">
        <w:tblPrEx>
          <w:tblCellMar>
            <w:top w:w="0" w:type="dxa"/>
            <w:left w:w="28" w:type="dxa"/>
            <w:bottom w:w="0" w:type="dxa"/>
            <w:right w:w="28" w:type="dxa"/>
          </w:tblCellMar>
        </w:tblPrEx>
        <w:trPr>
          <w:trHeight w:val="710" w:hRule="atLeast"/>
        </w:trPr>
        <w:tc>
          <w:tcPr>
            <w:tcW w:w="3501" w:type="dxa"/>
            <w:tcBorders>
              <w:top w:val="nil"/>
              <w:left w:val="single" w:color="auto" w:sz="4" w:space="0"/>
              <w:bottom w:val="single" w:color="auto" w:sz="4" w:space="0"/>
              <w:right w:val="single" w:color="auto" w:sz="4" w:space="0"/>
            </w:tcBorders>
            <w:noWrap/>
            <w:vAlign w:val="center"/>
          </w:tcPr>
          <w:p w14:paraId="6AFFFD54">
            <w:pPr>
              <w:widowControl/>
              <w:jc w:val="center"/>
              <w:rPr>
                <w:rFonts w:eastAsia="仿宋_GB2312"/>
                <w:kern w:val="0"/>
                <w:sz w:val="32"/>
                <w:szCs w:val="32"/>
                <w:lang w:val="zh-CN"/>
              </w:rPr>
            </w:pPr>
            <w:r>
              <w:rPr>
                <w:rFonts w:hint="eastAsia" w:eastAsia="仿宋_GB2312"/>
                <w:kern w:val="0"/>
                <w:sz w:val="32"/>
                <w:szCs w:val="32"/>
                <w:lang w:val="zh-CN"/>
              </w:rPr>
              <w:t>计算机与人工智能学院</w:t>
            </w:r>
          </w:p>
        </w:tc>
        <w:tc>
          <w:tcPr>
            <w:tcW w:w="1384" w:type="dxa"/>
            <w:tcBorders>
              <w:top w:val="nil"/>
              <w:left w:val="nil"/>
              <w:bottom w:val="single" w:color="auto" w:sz="4" w:space="0"/>
              <w:right w:val="single" w:color="auto" w:sz="4" w:space="0"/>
            </w:tcBorders>
            <w:noWrap/>
            <w:vAlign w:val="center"/>
          </w:tcPr>
          <w:p w14:paraId="794D5706">
            <w:pPr>
              <w:widowControl/>
              <w:jc w:val="center"/>
              <w:rPr>
                <w:rFonts w:eastAsia="仿宋_GB2312"/>
                <w:b/>
                <w:bCs/>
                <w:kern w:val="0"/>
                <w:sz w:val="32"/>
                <w:szCs w:val="32"/>
                <w:lang w:val="zh-CN"/>
              </w:rPr>
            </w:pPr>
            <w:r>
              <w:rPr>
                <w:rFonts w:hint="eastAsia" w:eastAsia="仿宋_GB2312"/>
                <w:b/>
                <w:bCs/>
                <w:kern w:val="0"/>
                <w:sz w:val="32"/>
                <w:szCs w:val="32"/>
                <w:lang w:val="zh-CN"/>
              </w:rPr>
              <w:t>/</w:t>
            </w:r>
          </w:p>
        </w:tc>
        <w:tc>
          <w:tcPr>
            <w:tcW w:w="1384" w:type="dxa"/>
            <w:tcBorders>
              <w:top w:val="nil"/>
              <w:left w:val="nil"/>
              <w:bottom w:val="single" w:color="auto" w:sz="4" w:space="0"/>
              <w:right w:val="single" w:color="auto" w:sz="4" w:space="0"/>
            </w:tcBorders>
            <w:noWrap/>
            <w:vAlign w:val="center"/>
          </w:tcPr>
          <w:p w14:paraId="52268D37">
            <w:pPr>
              <w:widowControl/>
              <w:jc w:val="center"/>
              <w:rPr>
                <w:rFonts w:eastAsia="仿宋_GB2312"/>
                <w:b/>
                <w:bCs/>
                <w:kern w:val="0"/>
                <w:sz w:val="32"/>
                <w:szCs w:val="32"/>
                <w:lang w:val="zh-CN"/>
              </w:rPr>
            </w:pPr>
            <w:r>
              <w:rPr>
                <w:rFonts w:hint="eastAsia" w:eastAsia="仿宋_GB2312"/>
                <w:b/>
                <w:bCs/>
                <w:kern w:val="0"/>
                <w:sz w:val="32"/>
                <w:szCs w:val="32"/>
                <w:lang w:val="zh-CN"/>
              </w:rPr>
              <w:t>/</w:t>
            </w:r>
          </w:p>
        </w:tc>
        <w:tc>
          <w:tcPr>
            <w:tcW w:w="1385" w:type="dxa"/>
            <w:tcBorders>
              <w:top w:val="single" w:color="auto" w:sz="4" w:space="0"/>
              <w:left w:val="nil"/>
              <w:bottom w:val="single" w:color="auto" w:sz="4" w:space="0"/>
              <w:right w:val="single" w:color="auto" w:sz="4" w:space="0"/>
            </w:tcBorders>
            <w:noWrap/>
            <w:vAlign w:val="center"/>
          </w:tcPr>
          <w:p w14:paraId="09B8F022">
            <w:pPr>
              <w:widowControl/>
              <w:jc w:val="center"/>
              <w:rPr>
                <w:rFonts w:eastAsia="仿宋_GB2312"/>
                <w:kern w:val="0"/>
                <w:sz w:val="32"/>
                <w:szCs w:val="32"/>
                <w:highlight w:val="yellow"/>
                <w:lang w:val="zh-CN"/>
              </w:rPr>
            </w:pPr>
            <w:r>
              <w:rPr>
                <w:rFonts w:hint="eastAsia" w:eastAsia="仿宋_GB2312"/>
                <w:kern w:val="0"/>
                <w:sz w:val="32"/>
                <w:szCs w:val="32"/>
                <w:lang w:val="zh-CN"/>
              </w:rPr>
              <w:t>2</w:t>
            </w:r>
          </w:p>
        </w:tc>
      </w:tr>
    </w:tbl>
    <w:p w14:paraId="3EC6C3F8">
      <w:pPr>
        <w:autoSpaceDE w:val="0"/>
        <w:autoSpaceDN w:val="0"/>
        <w:adjustRightInd w:val="0"/>
        <w:spacing w:line="600" w:lineRule="exact"/>
        <w:ind w:firstLine="640"/>
        <w:rPr>
          <w:rFonts w:ascii="仿宋_GB2312" w:hAnsi="Calibri" w:eastAsia="仿宋_GB2312" w:cs="仿宋_GB2312"/>
          <w:kern w:val="0"/>
          <w:sz w:val="32"/>
          <w:szCs w:val="32"/>
          <w:lang w:val="zh-CN"/>
        </w:rPr>
      </w:pPr>
      <w:r>
        <w:rPr>
          <w:rFonts w:hint="eastAsia" w:ascii="黑体" w:hAnsi="黑体" w:eastAsia="黑体" w:cs="仿宋_GB2312"/>
          <w:kern w:val="0"/>
          <w:sz w:val="32"/>
          <w:szCs w:val="32"/>
          <w:lang w:val="zh-CN"/>
        </w:rPr>
        <w:t>三、申请基本条件</w:t>
      </w:r>
    </w:p>
    <w:p w14:paraId="3E5F856A">
      <w:pPr>
        <w:autoSpaceDE w:val="0"/>
        <w:autoSpaceDN w:val="0"/>
        <w:adjustRightInd w:val="0"/>
        <w:spacing w:line="600" w:lineRule="exact"/>
        <w:ind w:firstLine="640"/>
        <w:rPr>
          <w:rFonts w:hint="eastAsia" w:ascii="楷体" w:hAnsi="楷体" w:eastAsia="楷体" w:cs="仿宋_GB2312"/>
          <w:kern w:val="0"/>
          <w:sz w:val="32"/>
          <w:szCs w:val="32"/>
          <w:lang w:val="zh-CN"/>
        </w:rPr>
      </w:pPr>
      <w:r>
        <w:rPr>
          <w:rFonts w:hint="eastAsia" w:ascii="楷体" w:hAnsi="楷体" w:eastAsia="楷体" w:cs="仿宋_GB2312"/>
          <w:kern w:val="0"/>
          <w:sz w:val="32"/>
          <w:szCs w:val="32"/>
          <w:lang w:val="zh-CN"/>
        </w:rPr>
        <w:t>（一）奖学金申请基本条件</w:t>
      </w:r>
    </w:p>
    <w:p w14:paraId="3FC960F7">
      <w:pPr>
        <w:autoSpaceDE w:val="0"/>
        <w:autoSpaceDN w:val="0"/>
        <w:adjustRightInd w:val="0"/>
        <w:spacing w:line="600" w:lineRule="exact"/>
        <w:ind w:firstLine="640"/>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1.拥有中华人民共和国国籍，热爱社会主义祖国，拥护中国共产党的领导；</w:t>
      </w:r>
    </w:p>
    <w:p w14:paraId="3C8CE389">
      <w:pPr>
        <w:autoSpaceDE w:val="0"/>
        <w:autoSpaceDN w:val="0"/>
        <w:adjustRightInd w:val="0"/>
        <w:spacing w:line="600" w:lineRule="exact"/>
        <w:ind w:firstLine="640"/>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2.遵守宪法和法律，遵守学校规章制度，校内外没有任何违纪、违法记录；</w:t>
      </w:r>
    </w:p>
    <w:p w14:paraId="305E0679">
      <w:pPr>
        <w:autoSpaceDE w:val="0"/>
        <w:autoSpaceDN w:val="0"/>
        <w:adjustRightInd w:val="0"/>
        <w:spacing w:line="600" w:lineRule="exact"/>
        <w:ind w:firstLine="480" w:firstLineChars="150"/>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 xml:space="preserve"> 3.诚实守信，道德品质优良；</w:t>
      </w:r>
    </w:p>
    <w:p w14:paraId="3AD7906A">
      <w:pPr>
        <w:autoSpaceDE w:val="0"/>
        <w:autoSpaceDN w:val="0"/>
        <w:adjustRightInd w:val="0"/>
        <w:spacing w:line="600" w:lineRule="exact"/>
        <w:ind w:firstLine="640"/>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4.学习成绩名列前茅，评选学年学习成绩排名与综合考评成绩排名均位于专业前</w:t>
      </w:r>
      <w:r>
        <w:rPr>
          <w:rFonts w:hint="eastAsia" w:ascii="仿宋" w:hAnsi="仿宋" w:eastAsia="仿宋" w:cs="仿宋"/>
          <w:kern w:val="0"/>
          <w:sz w:val="32"/>
          <w:szCs w:val="32"/>
        </w:rPr>
        <w:t>2</w:t>
      </w:r>
      <w:r>
        <w:rPr>
          <w:rFonts w:hint="eastAsia" w:ascii="仿宋" w:hAnsi="仿宋" w:eastAsia="仿宋" w:cs="仿宋"/>
          <w:kern w:val="0"/>
          <w:sz w:val="32"/>
          <w:szCs w:val="32"/>
          <w:lang w:val="zh-CN"/>
        </w:rPr>
        <w:t>0%；</w:t>
      </w:r>
    </w:p>
    <w:p w14:paraId="0B475E89">
      <w:pPr>
        <w:autoSpaceDE w:val="0"/>
        <w:autoSpaceDN w:val="0"/>
        <w:adjustRightInd w:val="0"/>
        <w:spacing w:line="600" w:lineRule="exact"/>
        <w:ind w:firstLine="640"/>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5.所住宿舍相处融洽，在平时各项宿舍检查中，成绩优良；</w:t>
      </w:r>
    </w:p>
    <w:p w14:paraId="244D603F">
      <w:pPr>
        <w:autoSpaceDE w:val="0"/>
        <w:autoSpaceDN w:val="0"/>
        <w:adjustRightInd w:val="0"/>
        <w:spacing w:line="600" w:lineRule="exact"/>
        <w:ind w:firstLine="640"/>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6.有较强的集体荣誉感，平时的学习生活中跟同学相处和睦，团结友爱。</w:t>
      </w:r>
    </w:p>
    <w:p w14:paraId="75E7C866">
      <w:pPr>
        <w:autoSpaceDE w:val="0"/>
        <w:autoSpaceDN w:val="0"/>
        <w:adjustRightInd w:val="0"/>
        <w:spacing w:line="600" w:lineRule="exact"/>
        <w:ind w:firstLine="566"/>
        <w:rPr>
          <w:rFonts w:hint="eastAsia" w:ascii="黑体" w:hAnsi="黑体" w:eastAsia="黑体" w:cs="仿宋_GB2312"/>
          <w:kern w:val="0"/>
          <w:sz w:val="32"/>
          <w:szCs w:val="32"/>
          <w:lang w:val="zh-CN"/>
        </w:rPr>
      </w:pPr>
      <w:r>
        <w:rPr>
          <w:rFonts w:hint="eastAsia" w:ascii="黑体" w:hAnsi="黑体" w:eastAsia="黑体" w:cs="仿宋_GB2312"/>
          <w:kern w:val="0"/>
          <w:sz w:val="32"/>
          <w:szCs w:val="32"/>
          <w:lang w:val="zh-CN"/>
        </w:rPr>
        <w:t>四、基本原则</w:t>
      </w:r>
    </w:p>
    <w:p w14:paraId="2A40689B">
      <w:pPr>
        <w:autoSpaceDE w:val="0"/>
        <w:autoSpaceDN w:val="0"/>
        <w:adjustRightInd w:val="0"/>
        <w:spacing w:line="600" w:lineRule="exact"/>
        <w:ind w:firstLine="566"/>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坚持公开、公平、公正、择优原则，充分发挥其激励作用，以学生学习成绩、综合素质测评得分排名、日常表现、宿舍检查成绩等为主要评定依据。</w:t>
      </w:r>
    </w:p>
    <w:p w14:paraId="0A7F8205">
      <w:pPr>
        <w:autoSpaceDE w:val="0"/>
        <w:autoSpaceDN w:val="0"/>
        <w:adjustRightInd w:val="0"/>
        <w:spacing w:line="600" w:lineRule="exact"/>
        <w:ind w:firstLine="566"/>
        <w:rPr>
          <w:rFonts w:hint="eastAsia" w:ascii="黑体" w:hAnsi="黑体" w:eastAsia="黑体" w:cs="仿宋_GB2312"/>
          <w:kern w:val="0"/>
          <w:sz w:val="32"/>
          <w:szCs w:val="32"/>
          <w:lang w:val="zh-CN"/>
        </w:rPr>
      </w:pPr>
      <w:r>
        <w:rPr>
          <w:rFonts w:hint="eastAsia" w:ascii="黑体" w:hAnsi="黑体" w:eastAsia="黑体" w:cs="仿宋_GB2312"/>
          <w:kern w:val="0"/>
          <w:sz w:val="32"/>
          <w:szCs w:val="32"/>
          <w:lang w:val="zh-CN"/>
        </w:rPr>
        <w:t>五、评选时间及程序</w:t>
      </w:r>
    </w:p>
    <w:p w14:paraId="19D556A2">
      <w:pPr>
        <w:autoSpaceDE w:val="0"/>
        <w:autoSpaceDN w:val="0"/>
        <w:adjustRightInd w:val="0"/>
        <w:spacing w:line="600" w:lineRule="exact"/>
        <w:ind w:firstLine="566"/>
        <w:rPr>
          <w:rFonts w:hint="eastAsia" w:ascii="楷体" w:hAnsi="楷体" w:eastAsia="楷体" w:cs="仿宋_GB2312"/>
          <w:kern w:val="0"/>
          <w:sz w:val="32"/>
          <w:szCs w:val="32"/>
          <w:lang w:val="zh-CN"/>
        </w:rPr>
      </w:pPr>
      <w:r>
        <w:rPr>
          <w:rFonts w:hint="eastAsia" w:ascii="楷体" w:hAnsi="楷体" w:eastAsia="楷体" w:cs="仿宋_GB2312"/>
          <w:kern w:val="0"/>
          <w:sz w:val="32"/>
          <w:szCs w:val="32"/>
          <w:lang w:val="zh-CN"/>
        </w:rPr>
        <w:t>（一）评选时间</w:t>
      </w:r>
    </w:p>
    <w:p w14:paraId="7ABCC48D">
      <w:pPr>
        <w:autoSpaceDE w:val="0"/>
        <w:autoSpaceDN w:val="0"/>
        <w:adjustRightInd w:val="0"/>
        <w:spacing w:line="600" w:lineRule="exact"/>
        <w:ind w:firstLine="566"/>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评选时间为每学年9月-10月份。</w:t>
      </w:r>
    </w:p>
    <w:p w14:paraId="4EBF7AB3">
      <w:pPr>
        <w:autoSpaceDE w:val="0"/>
        <w:autoSpaceDN w:val="0"/>
        <w:adjustRightInd w:val="0"/>
        <w:spacing w:line="600" w:lineRule="exact"/>
        <w:ind w:firstLine="566"/>
        <w:rPr>
          <w:rFonts w:hint="eastAsia" w:ascii="楷体" w:hAnsi="楷体" w:eastAsia="楷体" w:cs="仿宋_GB2312"/>
          <w:kern w:val="0"/>
          <w:sz w:val="32"/>
          <w:szCs w:val="32"/>
          <w:lang w:val="zh-CN"/>
        </w:rPr>
      </w:pPr>
      <w:r>
        <w:rPr>
          <w:rFonts w:hint="eastAsia" w:ascii="楷体" w:hAnsi="楷体" w:eastAsia="楷体" w:cs="仿宋_GB2312"/>
          <w:kern w:val="0"/>
          <w:sz w:val="32"/>
          <w:szCs w:val="32"/>
          <w:lang w:val="zh-CN"/>
        </w:rPr>
        <w:t>（二）评选程序</w:t>
      </w:r>
    </w:p>
    <w:p w14:paraId="7E9436C4">
      <w:pPr>
        <w:autoSpaceDE w:val="0"/>
        <w:autoSpaceDN w:val="0"/>
        <w:adjustRightInd w:val="0"/>
        <w:spacing w:line="600" w:lineRule="exact"/>
        <w:ind w:firstLine="640"/>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1.符合参选条件学生本人向所在专业辅导员提交书面申请材料。</w:t>
      </w:r>
    </w:p>
    <w:p w14:paraId="687C233D">
      <w:pPr>
        <w:autoSpaceDE w:val="0"/>
        <w:autoSpaceDN w:val="0"/>
        <w:adjustRightInd w:val="0"/>
        <w:spacing w:line="600" w:lineRule="exact"/>
        <w:ind w:firstLine="640" w:firstLineChars="200"/>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2.各专业择优推荐，学院进行初评，并公示不少于3个工作日，无异议后，学院签署意见，以</w:t>
      </w:r>
      <w:r>
        <w:rPr>
          <w:rFonts w:hint="eastAsia" w:ascii="仿宋" w:hAnsi="仿宋" w:eastAsia="仿宋" w:cs="仿宋"/>
          <w:kern w:val="0"/>
          <w:sz w:val="32"/>
          <w:szCs w:val="32"/>
        </w:rPr>
        <w:t>1:2合格比例</w:t>
      </w:r>
      <w:r>
        <w:rPr>
          <w:rFonts w:hint="eastAsia" w:ascii="仿宋" w:hAnsi="仿宋" w:eastAsia="仿宋" w:cs="仿宋"/>
          <w:kern w:val="0"/>
          <w:sz w:val="32"/>
          <w:szCs w:val="32"/>
          <w:lang w:val="zh-CN"/>
        </w:rPr>
        <w:t>报送学生工作部。</w:t>
      </w:r>
    </w:p>
    <w:p w14:paraId="57B0EB2A">
      <w:pPr>
        <w:autoSpaceDE w:val="0"/>
        <w:autoSpaceDN w:val="0"/>
        <w:adjustRightInd w:val="0"/>
        <w:spacing w:line="600" w:lineRule="exact"/>
        <w:ind w:firstLine="566"/>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3.学生工作部汇总审核后报学校奖助学金评审领导小组审议。</w:t>
      </w:r>
    </w:p>
    <w:p w14:paraId="6CB0C962">
      <w:pPr>
        <w:autoSpaceDE w:val="0"/>
        <w:autoSpaceDN w:val="0"/>
        <w:adjustRightInd w:val="0"/>
        <w:spacing w:line="600" w:lineRule="exact"/>
        <w:ind w:firstLine="566"/>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4.经学校奖助学金评审领导小组和公司联合审定，并将最终名单公示5个工作日，无异议后，确定最终获奖者。</w:t>
      </w:r>
    </w:p>
    <w:p w14:paraId="05890D09">
      <w:pPr>
        <w:autoSpaceDE w:val="0"/>
        <w:autoSpaceDN w:val="0"/>
        <w:adjustRightInd w:val="0"/>
        <w:spacing w:line="600" w:lineRule="exact"/>
        <w:ind w:firstLine="566"/>
        <w:rPr>
          <w:rFonts w:hint="eastAsia" w:ascii="黑体" w:hAnsi="黑体" w:eastAsia="黑体" w:cs="仿宋_GB2312"/>
          <w:kern w:val="0"/>
          <w:sz w:val="32"/>
          <w:szCs w:val="32"/>
          <w:lang w:val="zh-CN"/>
        </w:rPr>
      </w:pPr>
      <w:r>
        <w:rPr>
          <w:rFonts w:hint="eastAsia" w:ascii="黑体" w:hAnsi="黑体" w:eastAsia="黑体" w:cs="仿宋_GB2312"/>
          <w:kern w:val="0"/>
          <w:sz w:val="32"/>
          <w:szCs w:val="32"/>
          <w:lang w:val="zh-CN"/>
        </w:rPr>
        <w:t>六、发放办法</w:t>
      </w:r>
    </w:p>
    <w:p w14:paraId="49E96913">
      <w:pPr>
        <w:autoSpaceDE w:val="0"/>
        <w:autoSpaceDN w:val="0"/>
        <w:adjustRightInd w:val="0"/>
        <w:spacing w:line="600" w:lineRule="exact"/>
        <w:ind w:firstLine="566"/>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由学校将奖学金统一发放至学生银行卡中，并颁发证书。</w:t>
      </w:r>
    </w:p>
    <w:p w14:paraId="68FF4196">
      <w:pPr>
        <w:autoSpaceDE w:val="0"/>
        <w:autoSpaceDN w:val="0"/>
        <w:adjustRightInd w:val="0"/>
        <w:spacing w:line="600" w:lineRule="exact"/>
        <w:ind w:firstLine="566"/>
        <w:rPr>
          <w:rFonts w:hint="eastAsia" w:ascii="黑体" w:hAnsi="黑体" w:eastAsia="黑体" w:cs="仿宋_GB2312"/>
          <w:kern w:val="0"/>
          <w:sz w:val="32"/>
          <w:szCs w:val="32"/>
          <w:lang w:val="zh-CN"/>
        </w:rPr>
      </w:pPr>
      <w:r>
        <w:rPr>
          <w:rFonts w:hint="eastAsia" w:ascii="黑体" w:hAnsi="黑体" w:eastAsia="黑体" w:cs="仿宋_GB2312"/>
          <w:kern w:val="0"/>
          <w:sz w:val="32"/>
          <w:szCs w:val="32"/>
          <w:lang w:val="zh-CN"/>
        </w:rPr>
        <w:t>七、管理与监督</w:t>
      </w:r>
    </w:p>
    <w:p w14:paraId="28C1A059">
      <w:pPr>
        <w:autoSpaceDE w:val="0"/>
        <w:autoSpaceDN w:val="0"/>
        <w:adjustRightInd w:val="0"/>
        <w:spacing w:line="600" w:lineRule="exact"/>
        <w:ind w:firstLine="566"/>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学生工作部负责组织评选工作，财务部执行国家相关财经法规和有关规定，对奖助学金实行分账核算，专款专用。</w:t>
      </w:r>
    </w:p>
    <w:p w14:paraId="0F600003">
      <w:pPr>
        <w:autoSpaceDE w:val="0"/>
        <w:autoSpaceDN w:val="0"/>
        <w:adjustRightInd w:val="0"/>
        <w:spacing w:line="600" w:lineRule="exact"/>
        <w:ind w:firstLine="566"/>
        <w:rPr>
          <w:rFonts w:hint="eastAsia" w:ascii="黑体" w:hAnsi="黑体" w:eastAsia="黑体" w:cs="仿宋_GB2312"/>
          <w:kern w:val="0"/>
          <w:sz w:val="32"/>
          <w:szCs w:val="32"/>
          <w:lang w:val="zh-CN"/>
        </w:rPr>
      </w:pPr>
      <w:r>
        <w:rPr>
          <w:rFonts w:hint="eastAsia" w:ascii="黑体" w:hAnsi="黑体" w:eastAsia="黑体" w:cs="仿宋_GB2312"/>
          <w:kern w:val="0"/>
          <w:sz w:val="32"/>
          <w:szCs w:val="32"/>
          <w:lang w:val="zh-CN"/>
        </w:rPr>
        <w:t>八、本办法自公布之日起执行，由学生工作部负责解释。原</w:t>
      </w:r>
      <w:bookmarkStart w:id="0" w:name="_GoBack"/>
      <w:r>
        <w:rPr>
          <w:rFonts w:hint="eastAsia" w:ascii="黑体" w:hAnsi="黑体" w:eastAsia="黑体" w:cs="仿宋_GB2312"/>
          <w:kern w:val="0"/>
          <w:sz w:val="32"/>
          <w:szCs w:val="32"/>
          <w:lang w:val="zh-CN"/>
        </w:rPr>
        <w:t>《皖江工学院华孚奖学金评选办法（试行）》（皖工校政〔2023〕128号）同时废止。</w:t>
      </w:r>
    </w:p>
    <w:bookmarkEnd w:id="0"/>
    <w:sectPr>
      <w:footerReference r:id="rId3" w:type="default"/>
      <w:footerReference r:id="rId4" w:type="even"/>
      <w:pgSz w:w="11907" w:h="16839"/>
      <w:pgMar w:top="1440" w:right="1803" w:bottom="1383" w:left="1803" w:header="720" w:footer="720" w:gutter="0"/>
      <w:pgNumType w:fmt="numberInDash"/>
      <w:cols w:space="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宋体" w:hAnsi="宋体" w:cs="宋体"/>
        <w:sz w:val="28"/>
        <w:szCs w:val="28"/>
      </w:rPr>
      <w:id w:val="2124886934"/>
    </w:sdtPr>
    <w:sdtEndPr>
      <w:rPr>
        <w:rFonts w:hint="eastAsia" w:cs="宋体" w:asciiTheme="minorEastAsia" w:hAnsiTheme="minorEastAsia" w:eastAsiaTheme="minorEastAsia"/>
        <w:sz w:val="32"/>
        <w:szCs w:val="32"/>
      </w:rPr>
    </w:sdtEndPr>
    <w:sdtContent>
      <w:p w14:paraId="78FDB1C8">
        <w:pPr>
          <w:pStyle w:val="3"/>
          <w:jc w:val="right"/>
          <w:rPr>
            <w:rFonts w:hint="eastAsia" w:asciiTheme="minorEastAsia" w:hAnsiTheme="minorEastAsia" w:eastAsiaTheme="minorEastAsia"/>
            <w:sz w:val="32"/>
            <w:szCs w:val="32"/>
          </w:rP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ascii="宋体" w:hAnsi="宋体" w:cs="宋体"/>
            <w:sz w:val="28"/>
            <w:szCs w:val="28"/>
            <w:lang w:val="zh-CN"/>
          </w:rPr>
          <w:t>-</w:t>
        </w:r>
        <w:r>
          <w:rPr>
            <w:rFonts w:ascii="宋体" w:hAnsi="宋体" w:cs="宋体"/>
            <w:sz w:val="28"/>
            <w:szCs w:val="28"/>
          </w:rPr>
          <w:t xml:space="preserve"> 3 -</w:t>
        </w:r>
        <w:r>
          <w:rPr>
            <w:rFonts w:hint="eastAsia" w:ascii="宋体" w:hAnsi="宋体" w:cs="宋体"/>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0927805"/>
    </w:sdtPr>
    <w:sdtEndPr>
      <w:rPr>
        <w:rFonts w:asciiTheme="minorEastAsia" w:hAnsiTheme="minorEastAsia" w:eastAsiaTheme="minorEastAsia"/>
        <w:sz w:val="32"/>
        <w:szCs w:val="32"/>
      </w:rPr>
    </w:sdtEndPr>
    <w:sdtContent>
      <w:p w14:paraId="29206684">
        <w:pPr>
          <w:pStyle w:val="3"/>
          <w:rPr>
            <w:rFonts w:hint="eastAsia" w:asciiTheme="minorEastAsia" w:hAnsiTheme="minorEastAsia" w:eastAsiaTheme="minorEastAsia"/>
            <w:sz w:val="32"/>
            <w:szCs w:val="32"/>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kMjM3MDZmNWIxZDY4YTI0NTZmZDE1ODg3MzMyZDgifQ=="/>
  </w:docVars>
  <w:rsids>
    <w:rsidRoot w:val="00C4315F"/>
    <w:rsid w:val="00005D45"/>
    <w:rsid w:val="00077B03"/>
    <w:rsid w:val="0009334C"/>
    <w:rsid w:val="000F57F6"/>
    <w:rsid w:val="00152924"/>
    <w:rsid w:val="001B37A9"/>
    <w:rsid w:val="00227D94"/>
    <w:rsid w:val="00243F74"/>
    <w:rsid w:val="00261675"/>
    <w:rsid w:val="00275F02"/>
    <w:rsid w:val="002A4240"/>
    <w:rsid w:val="002E6DED"/>
    <w:rsid w:val="002E70CD"/>
    <w:rsid w:val="00353FE3"/>
    <w:rsid w:val="004404E5"/>
    <w:rsid w:val="00463FBD"/>
    <w:rsid w:val="004B4202"/>
    <w:rsid w:val="00502106"/>
    <w:rsid w:val="0050402E"/>
    <w:rsid w:val="005160B0"/>
    <w:rsid w:val="00590DCA"/>
    <w:rsid w:val="005951D3"/>
    <w:rsid w:val="005D0DD7"/>
    <w:rsid w:val="005D3D52"/>
    <w:rsid w:val="005F2307"/>
    <w:rsid w:val="005F2E90"/>
    <w:rsid w:val="005F47B0"/>
    <w:rsid w:val="0064756D"/>
    <w:rsid w:val="006538F5"/>
    <w:rsid w:val="006909DE"/>
    <w:rsid w:val="006F34E0"/>
    <w:rsid w:val="00761E7B"/>
    <w:rsid w:val="007D5EF4"/>
    <w:rsid w:val="00842D71"/>
    <w:rsid w:val="00881680"/>
    <w:rsid w:val="008D6CA6"/>
    <w:rsid w:val="009359C7"/>
    <w:rsid w:val="009D001E"/>
    <w:rsid w:val="00A332E3"/>
    <w:rsid w:val="00A55440"/>
    <w:rsid w:val="00AA3EE2"/>
    <w:rsid w:val="00AA6B7C"/>
    <w:rsid w:val="00AB13D0"/>
    <w:rsid w:val="00B5758F"/>
    <w:rsid w:val="00B73EB1"/>
    <w:rsid w:val="00B953DE"/>
    <w:rsid w:val="00BC0BDF"/>
    <w:rsid w:val="00C340B3"/>
    <w:rsid w:val="00C4315F"/>
    <w:rsid w:val="00CA0052"/>
    <w:rsid w:val="00CA0E95"/>
    <w:rsid w:val="00CE43A8"/>
    <w:rsid w:val="00DB1241"/>
    <w:rsid w:val="00DB1E0E"/>
    <w:rsid w:val="00E2459D"/>
    <w:rsid w:val="00E40C3E"/>
    <w:rsid w:val="00E434F7"/>
    <w:rsid w:val="00E47AC2"/>
    <w:rsid w:val="00ED5169"/>
    <w:rsid w:val="00EF303C"/>
    <w:rsid w:val="00FB58BF"/>
    <w:rsid w:val="00FF48A9"/>
    <w:rsid w:val="0A335F8E"/>
    <w:rsid w:val="0BB107C8"/>
    <w:rsid w:val="0CCD48BE"/>
    <w:rsid w:val="0E527771"/>
    <w:rsid w:val="13672F1D"/>
    <w:rsid w:val="154F1705"/>
    <w:rsid w:val="1FF71498"/>
    <w:rsid w:val="2454231D"/>
    <w:rsid w:val="2D4349FC"/>
    <w:rsid w:val="2E9E28BC"/>
    <w:rsid w:val="38E01351"/>
    <w:rsid w:val="4852362A"/>
    <w:rsid w:val="55CF6DF4"/>
    <w:rsid w:val="598F5ACC"/>
    <w:rsid w:val="650B2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bCs/>
    </w:rPr>
  </w:style>
  <w:style w:type="paragraph" w:styleId="8">
    <w:name w:val="List Paragraph"/>
    <w:basedOn w:val="1"/>
    <w:qFormat/>
    <w:uiPriority w:val="34"/>
    <w:pPr>
      <w:ind w:firstLine="420" w:firstLineChars="200"/>
    </w:pPr>
  </w:style>
  <w:style w:type="character" w:customStyle="1" w:styleId="9">
    <w:name w:val="页眉 字符"/>
    <w:basedOn w:val="6"/>
    <w:link w:val="4"/>
    <w:qFormat/>
    <w:uiPriority w:val="0"/>
    <w:rPr>
      <w:kern w:val="2"/>
      <w:sz w:val="18"/>
      <w:szCs w:val="18"/>
    </w:rPr>
  </w:style>
  <w:style w:type="character" w:customStyle="1" w:styleId="10">
    <w:name w:val="页脚 字符"/>
    <w:basedOn w:val="6"/>
    <w:link w:val="3"/>
    <w:qFormat/>
    <w:uiPriority w:val="99"/>
    <w:rPr>
      <w:kern w:val="2"/>
      <w:sz w:val="18"/>
      <w:szCs w:val="18"/>
    </w:rPr>
  </w:style>
  <w:style w:type="character" w:customStyle="1" w:styleId="11">
    <w:name w:val="批注框文本 字符"/>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Pages>
  <Words>1043</Words>
  <Characters>1089</Characters>
  <Lines>9</Lines>
  <Paragraphs>2</Paragraphs>
  <TotalTime>3</TotalTime>
  <ScaleCrop>false</ScaleCrop>
  <LinksUpToDate>false</LinksUpToDate>
  <CharactersWithSpaces>1192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2025-10-21T01:10:00Z</dcterms:created>
  <dc:creator>User</dc:creator>
  <cp:lastModifiedBy>文天学院王二小</cp:lastModifiedBy>
  <cp:lastPrinted>2025-10-21T01:16:00Z</cp:lastPrinted>
  <dcterms:modified xsi:type="dcterms:W3CDTF">2025-10-27T03:10:48Z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864C43F419AB416294E4505CAB5C27CB_13</vt:lpwstr>
  </property>
  <property fmtid="{D5CDD505-2E9C-101B-9397-08002B2CF9AE}" pid="4" name="KSOTemplateDocerSaveRecord">
    <vt:lpwstr>eyJoZGlkIjoiYWJkMjM3MDZmNWIxZDY4YTI0NTZmZDE1ODg3MzMyZDgiLCJ1c2VySWQiOiIzODU1Mjk2MjYifQ==</vt:lpwstr>
  </property>
</Properties>
</file>